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3BBE3010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6249C6">
        <w:rPr>
          <w:rFonts w:ascii="Times New Roman" w:hAnsi="Times New Roman" w:cs="Times New Roman"/>
          <w:b/>
          <w:sz w:val="24"/>
          <w:szCs w:val="24"/>
        </w:rPr>
        <w:t>92</w:t>
      </w:r>
      <w:r w:rsidR="00625BA0">
        <w:rPr>
          <w:rFonts w:ascii="Times New Roman" w:hAnsi="Times New Roman" w:cs="Times New Roman"/>
          <w:b/>
          <w:sz w:val="24"/>
          <w:szCs w:val="24"/>
        </w:rPr>
        <w:t>/2025 de 1</w:t>
      </w:r>
      <w:r w:rsidR="006249C6">
        <w:rPr>
          <w:rFonts w:ascii="Times New Roman" w:hAnsi="Times New Roman" w:cs="Times New Roman"/>
          <w:b/>
          <w:sz w:val="24"/>
          <w:szCs w:val="24"/>
        </w:rPr>
        <w:t>2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0E064299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249C6">
        <w:rPr>
          <w:rFonts w:ascii="Times New Roman" w:hAnsi="Times New Roman" w:cs="Times New Roman"/>
          <w:b/>
          <w:iCs/>
          <w:sz w:val="24"/>
          <w:szCs w:val="24"/>
        </w:rPr>
        <w:t xml:space="preserve">Marli Terezinha </w:t>
      </w:r>
      <w:proofErr w:type="spellStart"/>
      <w:r w:rsidR="006249C6">
        <w:rPr>
          <w:rFonts w:ascii="Times New Roman" w:hAnsi="Times New Roman" w:cs="Times New Roman"/>
          <w:b/>
          <w:iCs/>
          <w:sz w:val="24"/>
          <w:szCs w:val="24"/>
        </w:rPr>
        <w:t>Schereiber</w:t>
      </w:r>
      <w:proofErr w:type="spellEnd"/>
      <w:r w:rsidR="006249C6">
        <w:rPr>
          <w:rFonts w:ascii="Times New Roman" w:hAnsi="Times New Roman" w:cs="Times New Roman"/>
          <w:b/>
          <w:iCs/>
          <w:sz w:val="24"/>
          <w:szCs w:val="24"/>
        </w:rPr>
        <w:t xml:space="preserve"> Bortolini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6249C6">
        <w:rPr>
          <w:rFonts w:ascii="Times New Roman" w:hAnsi="Times New Roman" w:cs="Times New Roman"/>
          <w:b/>
          <w:iCs/>
          <w:sz w:val="24"/>
          <w:szCs w:val="24"/>
        </w:rPr>
        <w:t>Entrevistador, Fundo Municipal de Assistência Social,</w:t>
      </w:r>
      <w:r w:rsidR="00F64C64">
        <w:rPr>
          <w:rFonts w:ascii="Times New Roman" w:hAnsi="Times New Roman" w:cs="Times New Roman"/>
          <w:iCs/>
          <w:sz w:val="24"/>
          <w:szCs w:val="24"/>
        </w:rPr>
        <w:t xml:space="preserve"> 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05/2025, com carga horaria de 40 horas semanais, a partir de 11/02/2025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2161F66C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>efeitura Municipal de Vargem, 1</w:t>
      </w:r>
      <w:r w:rsidR="006249C6">
        <w:rPr>
          <w:rFonts w:ascii="Times New Roman" w:hAnsi="Times New Roman" w:cs="Times New Roman"/>
          <w:iCs/>
          <w:sz w:val="24"/>
          <w:szCs w:val="24"/>
        </w:rPr>
        <w:t>2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5B1568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63031FDF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625BA0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>2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5B1568">
        <w:rPr>
          <w:rFonts w:ascii="Times New Roman" w:hAnsi="Times New Roman" w:cs="Times New Roman"/>
          <w:iCs/>
          <w:sz w:val="24"/>
          <w:szCs w:val="24"/>
        </w:rPr>
        <w:t>Fevereiro</w:t>
      </w:r>
      <w:proofErr w:type="gramEnd"/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6A6E"/>
    <w:rsid w:val="00371C9B"/>
    <w:rsid w:val="003954F1"/>
    <w:rsid w:val="0039674F"/>
    <w:rsid w:val="003B5FAC"/>
    <w:rsid w:val="003C6F3E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663D"/>
    <w:rsid w:val="00620704"/>
    <w:rsid w:val="006249C6"/>
    <w:rsid w:val="00625BA0"/>
    <w:rsid w:val="006308C0"/>
    <w:rsid w:val="006521A3"/>
    <w:rsid w:val="00682301"/>
    <w:rsid w:val="0069307A"/>
    <w:rsid w:val="006C19B5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3683"/>
    <w:rsid w:val="008F5D3D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45201"/>
    <w:rsid w:val="00D70732"/>
    <w:rsid w:val="00DE2439"/>
    <w:rsid w:val="00E07521"/>
    <w:rsid w:val="00E15DEA"/>
    <w:rsid w:val="00E325E3"/>
    <w:rsid w:val="00E428E5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2</cp:revision>
  <cp:lastPrinted>2025-02-13T17:22:00Z</cp:lastPrinted>
  <dcterms:created xsi:type="dcterms:W3CDTF">2025-02-13T17:23:00Z</dcterms:created>
  <dcterms:modified xsi:type="dcterms:W3CDTF">2025-02-13T17:23:00Z</dcterms:modified>
</cp:coreProperties>
</file>