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Pr="00C03FE2" w:rsidRDefault="008508D5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0154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01/2025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BF3573" w:rsidRPr="00736D43" w:rsidRDefault="00582CC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sz w:val="24"/>
          <w:szCs w:val="24"/>
        </w:rPr>
        <w:t>CONCEDE</w:t>
      </w:r>
      <w:r w:rsidR="003F246F" w:rsidRPr="00736D43">
        <w:rPr>
          <w:rFonts w:ascii="Arial Unicode MS" w:eastAsia="Arial Unicode MS" w:hAnsi="Arial Unicode MS" w:cs="Arial Unicode MS"/>
          <w:b/>
          <w:sz w:val="24"/>
          <w:szCs w:val="24"/>
        </w:rPr>
        <w:t>R</w:t>
      </w:r>
      <w:r w:rsidR="00A21617" w:rsidRP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FUNÇÃO GRATIFICADA </w:t>
      </w:r>
      <w:r w:rsidR="000B5C5D" w:rsidRPr="00736D43">
        <w:rPr>
          <w:rFonts w:ascii="Arial Unicode MS" w:eastAsia="Arial Unicode MS" w:hAnsi="Arial Unicode MS" w:cs="Arial Unicode MS"/>
          <w:b/>
          <w:sz w:val="24"/>
          <w:szCs w:val="24"/>
        </w:rPr>
        <w:t>AO SERVIDOR QUE MENCIONA</w:t>
      </w:r>
    </w:p>
    <w:p w:rsidR="00BF3573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917C36" w:rsidRPr="00C03FE2" w:rsidRDefault="00917C36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736D43" w:rsidRPr="00736D43" w:rsidRDefault="00BF3573" w:rsidP="00736D43">
      <w:pPr>
        <w:pStyle w:val="Corpodetexto"/>
        <w:jc w:val="both"/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Art.1º-</w:t>
      </w:r>
      <w:r w:rsidRPr="008B4EE2">
        <w:rPr>
          <w:rFonts w:ascii="Times New Roman" w:hAnsi="Times New Roman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Concede</w:t>
      </w:r>
      <w:r w:rsidR="00917C36">
        <w:rPr>
          <w:rFonts w:ascii="Arial Unicode MS" w:eastAsia="Arial Unicode MS" w:hAnsi="Arial Unicode MS" w:cs="Arial Unicode MS"/>
          <w:i w:val="0"/>
          <w:color w:val="000000"/>
          <w:sz w:val="24"/>
        </w:rPr>
        <w:t>r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Gratificação pelo Exercício de Função De Confiança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a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>o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servidor,</w:t>
      </w:r>
      <w:r w:rsidR="008508D5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8508D5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JAMES KUNEN</w:t>
      </w:r>
      <w:r w:rsid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,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>efetivo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no cargo de</w:t>
      </w:r>
      <w:r w:rsidR="000374F1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B6588D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Operador de </w:t>
      </w:r>
      <w:r w:rsidR="008508D5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Maquinas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 conforme a Lei Complementar n° 061, de 14 de Dezembro de 2014, Art. 78. Valor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90%, Responde</w:t>
      </w:r>
      <w:r w:rsidR="00B6588D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7235AF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Secretaria de </w:t>
      </w:r>
      <w:r w:rsidR="008508D5">
        <w:rPr>
          <w:rFonts w:ascii="Arial Unicode MS" w:eastAsia="Arial Unicode MS" w:hAnsi="Arial Unicode MS" w:cs="Arial Unicode MS"/>
          <w:i w:val="0"/>
          <w:color w:val="000000"/>
          <w:sz w:val="24"/>
        </w:rPr>
        <w:t>Transportes e Obras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,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Prefeitura Municipal de Vargem. </w:t>
      </w:r>
    </w:p>
    <w:p w:rsidR="008524C9" w:rsidRPr="00736D43" w:rsidRDefault="008524C9" w:rsidP="00833DA2">
      <w:pPr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Retroagindo seus efeitos a partir de 02/01/2025.</w:t>
      </w:r>
    </w:p>
    <w:p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Janeiro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8E40A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>Janeiro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374F1"/>
    <w:rsid w:val="000607A1"/>
    <w:rsid w:val="000722C3"/>
    <w:rsid w:val="00080DC1"/>
    <w:rsid w:val="000824E5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33D34"/>
    <w:rsid w:val="00144468"/>
    <w:rsid w:val="00145A5B"/>
    <w:rsid w:val="00150F1B"/>
    <w:rsid w:val="00173EBD"/>
    <w:rsid w:val="001824D4"/>
    <w:rsid w:val="00186D05"/>
    <w:rsid w:val="001955B1"/>
    <w:rsid w:val="001B4C11"/>
    <w:rsid w:val="001B5863"/>
    <w:rsid w:val="001C503D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16708"/>
    <w:rsid w:val="004267B3"/>
    <w:rsid w:val="00434259"/>
    <w:rsid w:val="00442E71"/>
    <w:rsid w:val="00445226"/>
    <w:rsid w:val="0044582B"/>
    <w:rsid w:val="004655EC"/>
    <w:rsid w:val="0047045A"/>
    <w:rsid w:val="00475671"/>
    <w:rsid w:val="0048494A"/>
    <w:rsid w:val="00497AF2"/>
    <w:rsid w:val="004A11ED"/>
    <w:rsid w:val="004A2934"/>
    <w:rsid w:val="004E0806"/>
    <w:rsid w:val="0050081A"/>
    <w:rsid w:val="00516C81"/>
    <w:rsid w:val="00551EAC"/>
    <w:rsid w:val="00582CC9"/>
    <w:rsid w:val="005839B2"/>
    <w:rsid w:val="0059592E"/>
    <w:rsid w:val="005A2792"/>
    <w:rsid w:val="005C3D81"/>
    <w:rsid w:val="005D6F56"/>
    <w:rsid w:val="005E04A0"/>
    <w:rsid w:val="0061663D"/>
    <w:rsid w:val="0062559D"/>
    <w:rsid w:val="006308C0"/>
    <w:rsid w:val="00631534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B5656"/>
    <w:rsid w:val="006C065D"/>
    <w:rsid w:val="006C19B5"/>
    <w:rsid w:val="006C22A8"/>
    <w:rsid w:val="006D22C8"/>
    <w:rsid w:val="006D2ABB"/>
    <w:rsid w:val="006F0D74"/>
    <w:rsid w:val="006F4423"/>
    <w:rsid w:val="007235AF"/>
    <w:rsid w:val="00724C8C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5088"/>
    <w:rsid w:val="007E5FF9"/>
    <w:rsid w:val="007E77E2"/>
    <w:rsid w:val="007F2A48"/>
    <w:rsid w:val="008102EB"/>
    <w:rsid w:val="00833DA2"/>
    <w:rsid w:val="00835541"/>
    <w:rsid w:val="00845A63"/>
    <w:rsid w:val="008508D5"/>
    <w:rsid w:val="0085189E"/>
    <w:rsid w:val="00851DD7"/>
    <w:rsid w:val="008524C9"/>
    <w:rsid w:val="0086591B"/>
    <w:rsid w:val="00866F72"/>
    <w:rsid w:val="00867B1C"/>
    <w:rsid w:val="008718CC"/>
    <w:rsid w:val="00876B03"/>
    <w:rsid w:val="008A3692"/>
    <w:rsid w:val="008B1B4A"/>
    <w:rsid w:val="008C16A2"/>
    <w:rsid w:val="008C1D0F"/>
    <w:rsid w:val="008C2756"/>
    <w:rsid w:val="008C3915"/>
    <w:rsid w:val="008C3C3E"/>
    <w:rsid w:val="008C457A"/>
    <w:rsid w:val="008E0CF8"/>
    <w:rsid w:val="008E35B7"/>
    <w:rsid w:val="008E40A2"/>
    <w:rsid w:val="008E46C5"/>
    <w:rsid w:val="00906289"/>
    <w:rsid w:val="00911E0C"/>
    <w:rsid w:val="00917C36"/>
    <w:rsid w:val="009479D8"/>
    <w:rsid w:val="00960CEC"/>
    <w:rsid w:val="0098050D"/>
    <w:rsid w:val="00981910"/>
    <w:rsid w:val="00985EC1"/>
    <w:rsid w:val="009931D0"/>
    <w:rsid w:val="00995E14"/>
    <w:rsid w:val="009966E6"/>
    <w:rsid w:val="0099782E"/>
    <w:rsid w:val="009A7A16"/>
    <w:rsid w:val="009D155B"/>
    <w:rsid w:val="009D210E"/>
    <w:rsid w:val="009E3952"/>
    <w:rsid w:val="00A21617"/>
    <w:rsid w:val="00A34845"/>
    <w:rsid w:val="00A40AD7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04EA6"/>
    <w:rsid w:val="00B10814"/>
    <w:rsid w:val="00B168AD"/>
    <w:rsid w:val="00B23C88"/>
    <w:rsid w:val="00B4105F"/>
    <w:rsid w:val="00B423BC"/>
    <w:rsid w:val="00B6588D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6434E"/>
    <w:rsid w:val="00D70732"/>
    <w:rsid w:val="00D85A3C"/>
    <w:rsid w:val="00DA2B88"/>
    <w:rsid w:val="00DB2BE6"/>
    <w:rsid w:val="00DB6479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077B"/>
    <w:rsid w:val="00ED1CCE"/>
    <w:rsid w:val="00ED793D"/>
    <w:rsid w:val="00F0251D"/>
    <w:rsid w:val="00F122F5"/>
    <w:rsid w:val="00F12395"/>
    <w:rsid w:val="00F2676E"/>
    <w:rsid w:val="00F30DE1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2025-02-11T11:59:00Z</cp:lastPrinted>
  <dcterms:created xsi:type="dcterms:W3CDTF">2025-02-11T11:54:00Z</dcterms:created>
  <dcterms:modified xsi:type="dcterms:W3CDTF">2025-02-12T17:47:00Z</dcterms:modified>
</cp:coreProperties>
</file>