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6E554B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0150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E56768" w:rsidRPr="00C03FE2" w:rsidRDefault="00E56768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36D43" w:rsidRPr="00736D43" w:rsidRDefault="00BF3573" w:rsidP="00736D43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E56768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6E554B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LUCIMARA MAZIERO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efetiva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6E554B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Escrituraria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6E554B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</w:t>
      </w:r>
      <w:r w:rsidR="00E56768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0%. 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Responsável</w:t>
      </w:r>
      <w:r w:rsidR="008B1B4A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6E554B">
        <w:rPr>
          <w:rFonts w:ascii="Arial Unicode MS" w:eastAsia="Arial Unicode MS" w:hAnsi="Arial Unicode MS" w:cs="Arial Unicode MS"/>
          <w:i w:val="0"/>
          <w:color w:val="000000"/>
          <w:sz w:val="24"/>
        </w:rPr>
        <w:t>Pelo Setor Pessoal, pela folha de pagamento e pelas informações enviadas ao TCE, relatórios solicitados pelos servidores para as respectivas aposentadorias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.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524C9" w:rsidRPr="00736D43" w:rsidRDefault="008524C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A72405" w:rsidRPr="00E56768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E56768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47D78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0637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E554B"/>
    <w:rsid w:val="006F0D74"/>
    <w:rsid w:val="006F4423"/>
    <w:rsid w:val="00704456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4089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91F22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56768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1089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2025-02-11T11:14:00Z</cp:lastPrinted>
  <dcterms:created xsi:type="dcterms:W3CDTF">2025-02-11T11:11:00Z</dcterms:created>
  <dcterms:modified xsi:type="dcterms:W3CDTF">2025-02-12T17:43:00Z</dcterms:modified>
</cp:coreProperties>
</file>