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37F" w:rsidRDefault="0036237F" w:rsidP="00890E34">
      <w:pPr>
        <w:ind w:left="4111"/>
        <w:jc w:val="both"/>
        <w:rPr>
          <w:b/>
        </w:rPr>
      </w:pPr>
      <w:bookmarkStart w:id="0" w:name="_GoBack"/>
      <w:bookmarkEnd w:id="0"/>
    </w:p>
    <w:p w:rsidR="0036237F" w:rsidRDefault="0036237F" w:rsidP="00890E34">
      <w:pPr>
        <w:ind w:left="4111"/>
        <w:jc w:val="both"/>
        <w:rPr>
          <w:b/>
        </w:rPr>
      </w:pPr>
    </w:p>
    <w:p w:rsidR="0036237F" w:rsidRDefault="0036237F" w:rsidP="00890E34">
      <w:pPr>
        <w:ind w:left="4111"/>
        <w:jc w:val="both"/>
        <w:rPr>
          <w:b/>
        </w:rPr>
      </w:pPr>
    </w:p>
    <w:p w:rsidR="00685154" w:rsidRPr="00890E34" w:rsidRDefault="00890E34" w:rsidP="00890E34">
      <w:pPr>
        <w:ind w:left="4111"/>
        <w:jc w:val="both"/>
        <w:rPr>
          <w:b/>
        </w:rPr>
      </w:pPr>
      <w:r w:rsidRPr="00890E34">
        <w:rPr>
          <w:b/>
        </w:rPr>
        <w:t>DECRE</w:t>
      </w:r>
      <w:r w:rsidR="0036237F">
        <w:rPr>
          <w:b/>
        </w:rPr>
        <w:t>TO N º 889/2018, DE 29 DE MARÇO</w:t>
      </w:r>
      <w:r w:rsidR="00585993">
        <w:rPr>
          <w:b/>
        </w:rPr>
        <w:t xml:space="preserve"> DE 2018</w:t>
      </w:r>
      <w:r w:rsidRPr="00890E34">
        <w:rPr>
          <w:b/>
        </w:rPr>
        <w:t xml:space="preserve">. </w:t>
      </w:r>
    </w:p>
    <w:p w:rsidR="00685154" w:rsidRPr="00890E34" w:rsidRDefault="00890E34" w:rsidP="00890E34">
      <w:pPr>
        <w:ind w:left="4111"/>
        <w:jc w:val="both"/>
        <w:rPr>
          <w:b/>
        </w:rPr>
      </w:pPr>
      <w:r w:rsidRPr="00890E34">
        <w:rPr>
          <w:b/>
        </w:rPr>
        <w:t xml:space="preserve">SÚMULA: DELEGA COMPETÊNCIAS DO CHEFE DO PODER EXECUTIVO. </w:t>
      </w:r>
    </w:p>
    <w:p w:rsidR="00890E34" w:rsidRDefault="00890E34" w:rsidP="00685154">
      <w:pPr>
        <w:jc w:val="both"/>
      </w:pPr>
    </w:p>
    <w:p w:rsidR="00685154" w:rsidRDefault="00685154" w:rsidP="00685154">
      <w:pPr>
        <w:jc w:val="both"/>
      </w:pPr>
      <w:r>
        <w:t xml:space="preserve">A </w:t>
      </w:r>
      <w:r w:rsidRPr="00685154">
        <w:t>Prefe</w:t>
      </w:r>
      <w:r>
        <w:t>ita Municipal de Vargem/SC</w:t>
      </w:r>
      <w:r w:rsidRPr="00685154">
        <w:t>, MILENA ANDERSEN LOPES BECHER</w:t>
      </w:r>
      <w:r w:rsidR="00890E34">
        <w:t>, no uso de suas atribuições, e:</w:t>
      </w:r>
    </w:p>
    <w:p w:rsidR="00685154" w:rsidRDefault="00685154" w:rsidP="00685154">
      <w:pPr>
        <w:jc w:val="both"/>
      </w:pPr>
      <w:r w:rsidRPr="00685154">
        <w:t>CONSIDERANDO</w:t>
      </w:r>
      <w:r w:rsidR="00890E34">
        <w:t>,</w:t>
      </w:r>
      <w:r w:rsidRPr="00685154">
        <w:t xml:space="preserve"> o texto do art. 84, inc. IV, c/c art. 29 da Constituição da República Federativa do Brasil, que prevê o instrumento de Decreto do Chefe do Poder Executivo com poder regulamentador; </w:t>
      </w:r>
    </w:p>
    <w:p w:rsidR="00685154" w:rsidRDefault="00685154" w:rsidP="00685154">
      <w:pPr>
        <w:jc w:val="both"/>
      </w:pPr>
      <w:r w:rsidRPr="00685154">
        <w:t>CO</w:t>
      </w:r>
      <w:r>
        <w:t>NSIDERANDO</w:t>
      </w:r>
      <w:r w:rsidR="00890E34">
        <w:t>,</w:t>
      </w:r>
      <w:r>
        <w:t xml:space="preserve"> o disposto no art. 100</w:t>
      </w:r>
      <w:r w:rsidRPr="00685154">
        <w:t>, inc. V</w:t>
      </w:r>
      <w:r>
        <w:t>II</w:t>
      </w:r>
      <w:r w:rsidRPr="00685154">
        <w:t xml:space="preserve">I, da Lei Orgânica do Município de </w:t>
      </w:r>
      <w:r>
        <w:t>Vargem/SC</w:t>
      </w:r>
      <w:r w:rsidRPr="00685154">
        <w:t xml:space="preserve">, que atribui privativamente ao Prefeito Municipal a expedição de Decreto; </w:t>
      </w:r>
    </w:p>
    <w:p w:rsidR="00890E34" w:rsidRDefault="00685154" w:rsidP="00685154">
      <w:pPr>
        <w:jc w:val="both"/>
      </w:pPr>
      <w:r w:rsidRPr="00685154">
        <w:t>CO</w:t>
      </w:r>
      <w:r>
        <w:t>NSIDERANDO</w:t>
      </w:r>
      <w:r w:rsidR="00890E34">
        <w:t>,</w:t>
      </w:r>
      <w:r>
        <w:t xml:space="preserve"> o disposto no art. 100</w:t>
      </w:r>
      <w:r w:rsidRPr="00685154">
        <w:t xml:space="preserve">, </w:t>
      </w:r>
      <w:r w:rsidR="00890E34">
        <w:t>Parágrafo único</w:t>
      </w:r>
      <w:r w:rsidRPr="00685154">
        <w:t xml:space="preserve">, da Lei Orgânica do Município de </w:t>
      </w:r>
      <w:r w:rsidR="00890E34">
        <w:t>Vargem/SC</w:t>
      </w:r>
      <w:r w:rsidRPr="00685154">
        <w:t xml:space="preserve">, que prevê o instituto da delegação de atividades administrativas não exclusivas do Prefeito Municipal; </w:t>
      </w:r>
    </w:p>
    <w:p w:rsidR="00890E34" w:rsidRDefault="00685154" w:rsidP="00685154">
      <w:pPr>
        <w:jc w:val="both"/>
      </w:pPr>
      <w:r w:rsidRPr="00685154">
        <w:t>CONSIDERANDO</w:t>
      </w:r>
      <w:r w:rsidR="00890E34">
        <w:t>,</w:t>
      </w:r>
      <w:r w:rsidRPr="00685154">
        <w:t xml:space="preserve"> que o art. 37, caput, da Constituição Federal balizou como um dos princípios-chave da Administração Pública a eficiência; </w:t>
      </w:r>
    </w:p>
    <w:p w:rsidR="00890E34" w:rsidRDefault="00685154" w:rsidP="00685154">
      <w:pPr>
        <w:jc w:val="both"/>
      </w:pPr>
      <w:r w:rsidRPr="00685154">
        <w:t xml:space="preserve">DECRETA: </w:t>
      </w:r>
    </w:p>
    <w:p w:rsidR="00890E34" w:rsidRDefault="00685154" w:rsidP="00685154">
      <w:pPr>
        <w:jc w:val="both"/>
      </w:pPr>
      <w:r w:rsidRPr="00685154">
        <w:t xml:space="preserve">Art. 1º Fica atribuído aos Secretários Municipais as seguintes competências, sem prejuízos daquelas previstas na Lei Orgânica: </w:t>
      </w:r>
    </w:p>
    <w:p w:rsidR="00890E34" w:rsidRDefault="00685154" w:rsidP="00685154">
      <w:pPr>
        <w:jc w:val="both"/>
      </w:pPr>
      <w:r w:rsidRPr="00685154">
        <w:t xml:space="preserve">I – resolver sobre os requerimentos, reclamações ou representações referentes a sua pasta e oficiar noticiando a resposta, quando for o caso; </w:t>
      </w:r>
    </w:p>
    <w:p w:rsidR="00890E34" w:rsidRDefault="00685154" w:rsidP="00685154">
      <w:pPr>
        <w:jc w:val="both"/>
      </w:pPr>
      <w:r w:rsidRPr="00685154">
        <w:lastRenderedPageBreak/>
        <w:t xml:space="preserve">II – deliberar e emitir posicionamento conclusivo e escrito sobre os requerimentos que versem sobre assuntos afetos a sua área de atuação e que dependam de informações de outros órgãos para parecer final; </w:t>
      </w:r>
    </w:p>
    <w:p w:rsidR="00890E34" w:rsidRDefault="00685154" w:rsidP="00685154">
      <w:pPr>
        <w:jc w:val="both"/>
      </w:pPr>
      <w:r w:rsidRPr="00685154">
        <w:t>III - elaborar e assinar ofícios e memorandos dos assuntos de sua área, inclusive para responder aos requerimentos;</w:t>
      </w:r>
    </w:p>
    <w:p w:rsidR="00890E34" w:rsidRDefault="00685154" w:rsidP="00685154">
      <w:pPr>
        <w:jc w:val="both"/>
      </w:pPr>
      <w:r w:rsidRPr="00685154">
        <w:t xml:space="preserve">IV – promover a publicação dos atos oficiais de sua pasta, inclusive oficiando o órgão responsável pela publicação; </w:t>
      </w:r>
    </w:p>
    <w:p w:rsidR="00585993" w:rsidRDefault="00685154" w:rsidP="00685154">
      <w:pPr>
        <w:jc w:val="both"/>
      </w:pPr>
      <w:r w:rsidRPr="00685154">
        <w:t xml:space="preserve">V – autorizar o uso dos bens municipais que estiverem sob sua responsabilidade; </w:t>
      </w:r>
    </w:p>
    <w:p w:rsidR="00890E34" w:rsidRDefault="00685154" w:rsidP="00685154">
      <w:pPr>
        <w:jc w:val="both"/>
      </w:pPr>
      <w:r w:rsidRPr="00685154">
        <w:t xml:space="preserve">VI – deliberar e assinar, quando for o caso, termos de ajustamento de conduta, acordos de cooperação técnica, autorização para compra de medicamentos, autorização para abertura de sindicâncias e processos administrativos disciplinares ou não e demais documentos similares, referentes às suas respectivas áreas de atuação; </w:t>
      </w:r>
    </w:p>
    <w:p w:rsidR="0036237F" w:rsidRDefault="0036237F" w:rsidP="00685154">
      <w:pPr>
        <w:jc w:val="both"/>
      </w:pPr>
    </w:p>
    <w:p w:rsidR="0036237F" w:rsidRDefault="0036237F" w:rsidP="00685154">
      <w:pPr>
        <w:jc w:val="both"/>
      </w:pPr>
    </w:p>
    <w:p w:rsidR="00890E34" w:rsidRDefault="00685154" w:rsidP="00685154">
      <w:pPr>
        <w:jc w:val="both"/>
      </w:pPr>
      <w:r w:rsidRPr="00685154">
        <w:t xml:space="preserve">VII – deliberar e assinar, quando for o caso, notificações extrajudiciais referentes a assuntos de sua área de atuação; </w:t>
      </w:r>
    </w:p>
    <w:p w:rsidR="00890E34" w:rsidRDefault="00685154" w:rsidP="00685154">
      <w:pPr>
        <w:jc w:val="both"/>
      </w:pPr>
      <w:r w:rsidRPr="00685154">
        <w:t xml:space="preserve">VIII – assinar os contratos, convênios e outros ajustes de responsabilidade de suas secretarias; </w:t>
      </w:r>
    </w:p>
    <w:p w:rsidR="00890E34" w:rsidRDefault="00685154" w:rsidP="00685154">
      <w:pPr>
        <w:jc w:val="both"/>
      </w:pPr>
      <w:r w:rsidRPr="00685154">
        <w:t xml:space="preserve">IX - ordenação de despesas das respectivas unidades orçamentárias e dos fundos a elas vinculados, nos limites dos correspondentes créditos orçamentários; </w:t>
      </w:r>
    </w:p>
    <w:p w:rsidR="00890E34" w:rsidRDefault="00685154" w:rsidP="00685154">
      <w:pPr>
        <w:jc w:val="both"/>
      </w:pPr>
      <w:r w:rsidRPr="00685154">
        <w:t xml:space="preserve">X – desempenhar outras atividades correlatas. </w:t>
      </w:r>
    </w:p>
    <w:p w:rsidR="00890E34" w:rsidRDefault="00685154" w:rsidP="00685154">
      <w:pPr>
        <w:jc w:val="both"/>
      </w:pPr>
      <w:r w:rsidRPr="00685154">
        <w:t xml:space="preserve">§ 1º Na ausência dos Secretários Municipais, as competências previstas nos incisos I, II, III, IV, V, VII e X do art. 1º, serão exercidas pelos Diretores e, na ausência destes, </w:t>
      </w:r>
      <w:r w:rsidRPr="00685154">
        <w:lastRenderedPageBreak/>
        <w:t xml:space="preserve">pelos Chefes, desde que expressamente autorizados pelo superior imediato, em documento datado e protocolado. </w:t>
      </w:r>
    </w:p>
    <w:p w:rsidR="00890E34" w:rsidRDefault="00685154" w:rsidP="00685154">
      <w:pPr>
        <w:jc w:val="both"/>
      </w:pPr>
      <w:r w:rsidRPr="00685154">
        <w:t xml:space="preserve">§ 2º No que se refere ao </w:t>
      </w:r>
      <w:r w:rsidR="00890E34">
        <w:t>Serviço de Água e Esgoto – S</w:t>
      </w:r>
      <w:r w:rsidRPr="00685154">
        <w:t xml:space="preserve">EMAE, </w:t>
      </w:r>
      <w:r w:rsidR="00585993">
        <w:t>fica delegada</w:t>
      </w:r>
      <w:r w:rsidRPr="00685154">
        <w:t xml:space="preserve"> à respectiva diretoria, de forma direta, todas as hipóteses previstas neste artigo. </w:t>
      </w:r>
    </w:p>
    <w:p w:rsidR="00890E34" w:rsidRDefault="00685154" w:rsidP="00685154">
      <w:pPr>
        <w:jc w:val="both"/>
      </w:pPr>
      <w:r w:rsidRPr="00685154">
        <w:t xml:space="preserve">Art. 2º É responsabilidade dos Secretários, Diretores e Chefes conhecer a legislação pertinente às suas pastas. </w:t>
      </w:r>
    </w:p>
    <w:p w:rsidR="00890E34" w:rsidRDefault="00685154" w:rsidP="00685154">
      <w:pPr>
        <w:jc w:val="both"/>
      </w:pPr>
      <w:r w:rsidRPr="00685154">
        <w:t xml:space="preserve">Parágrafo único: Existindo dúvida acerca da legislação, é dever dos Secretários, Diretores e Chefes consultarem a Procuradoria Municipal. </w:t>
      </w:r>
    </w:p>
    <w:p w:rsidR="00761BFB" w:rsidRDefault="00685154" w:rsidP="00685154">
      <w:pPr>
        <w:jc w:val="both"/>
      </w:pPr>
      <w:r w:rsidRPr="00685154">
        <w:t>Art. 3º As competências delegadas neste decreto poderão ser avocadas específic</w:t>
      </w:r>
      <w:r w:rsidR="00761BFB">
        <w:t>a ou genericamente pelo Prefeita</w:t>
      </w:r>
      <w:r w:rsidRPr="00685154">
        <w:t xml:space="preserve">. </w:t>
      </w:r>
    </w:p>
    <w:p w:rsidR="00890E34" w:rsidRDefault="00685154" w:rsidP="00685154">
      <w:pPr>
        <w:jc w:val="both"/>
      </w:pPr>
      <w:r w:rsidRPr="00685154">
        <w:t xml:space="preserve">Art.4º As competências descritas no artigo 1º serão de exclusiva responsabilidade dos Secretários Municipais e do Diretor do </w:t>
      </w:r>
      <w:r w:rsidR="00890E34">
        <w:t>Serviço</w:t>
      </w:r>
      <w:r w:rsidRPr="00685154">
        <w:t xml:space="preserve"> de Água e Esgoto, observando, ainda, a regra do parágrafo primeiro do artigo citado. </w:t>
      </w:r>
    </w:p>
    <w:p w:rsidR="00890E34" w:rsidRPr="00890E34" w:rsidRDefault="00685154" w:rsidP="00890E34">
      <w:pPr>
        <w:jc w:val="both"/>
      </w:pPr>
      <w:r w:rsidRPr="00685154">
        <w:t xml:space="preserve">Art. 5º </w:t>
      </w:r>
      <w:r w:rsidR="00890E34" w:rsidRPr="00890E34">
        <w:t>Este Decreto entrará em vigor na data de sua publicação.</w:t>
      </w:r>
    </w:p>
    <w:p w:rsidR="00890E34" w:rsidRPr="00890E34" w:rsidRDefault="00890E34" w:rsidP="00890E34">
      <w:pPr>
        <w:jc w:val="both"/>
      </w:pPr>
    </w:p>
    <w:p w:rsidR="00890E34" w:rsidRDefault="0036237F" w:rsidP="00890E34">
      <w:pPr>
        <w:jc w:val="both"/>
      </w:pPr>
      <w:r>
        <w:t>Vargem/SC, 29 de março,</w:t>
      </w:r>
      <w:r w:rsidR="00585993">
        <w:t xml:space="preserve"> de 2018</w:t>
      </w:r>
      <w:r w:rsidR="00890E34" w:rsidRPr="00890E34">
        <w:t>.</w:t>
      </w:r>
    </w:p>
    <w:p w:rsidR="0036237F" w:rsidRDefault="0036237F" w:rsidP="00890E34">
      <w:pPr>
        <w:jc w:val="both"/>
      </w:pPr>
    </w:p>
    <w:p w:rsidR="0036237F" w:rsidRDefault="0036237F" w:rsidP="00890E34">
      <w:pPr>
        <w:jc w:val="both"/>
      </w:pPr>
    </w:p>
    <w:p w:rsidR="0036237F" w:rsidRPr="00890E34" w:rsidRDefault="0036237F" w:rsidP="00890E34">
      <w:pPr>
        <w:jc w:val="both"/>
      </w:pPr>
    </w:p>
    <w:p w:rsidR="00890E34" w:rsidRPr="00890E34" w:rsidRDefault="00890E34" w:rsidP="00890E34">
      <w:pPr>
        <w:jc w:val="both"/>
      </w:pPr>
      <w:r w:rsidRPr="00890E34">
        <w:t>MILENA ANDERSEN LOPES BECHER</w:t>
      </w:r>
    </w:p>
    <w:p w:rsidR="00890E34" w:rsidRPr="00890E34" w:rsidRDefault="00890E34" w:rsidP="00890E34">
      <w:pPr>
        <w:jc w:val="both"/>
      </w:pPr>
      <w:r w:rsidRPr="00890E34">
        <w:t>Prefeita Municipal</w:t>
      </w:r>
    </w:p>
    <w:p w:rsidR="0091586E" w:rsidRDefault="0091586E" w:rsidP="00685154">
      <w:pPr>
        <w:jc w:val="both"/>
      </w:pPr>
    </w:p>
    <w:sectPr w:rsidR="0091586E" w:rsidSect="00B044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154"/>
    <w:rsid w:val="0036237F"/>
    <w:rsid w:val="00585993"/>
    <w:rsid w:val="00685154"/>
    <w:rsid w:val="00761BFB"/>
    <w:rsid w:val="00890E34"/>
    <w:rsid w:val="0091586E"/>
    <w:rsid w:val="00B0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567</Words>
  <Characters>3066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Dorini</dc:creator>
  <cp:lastModifiedBy>Diego</cp:lastModifiedBy>
  <cp:revision>2</cp:revision>
  <cp:lastPrinted>2018-03-29T18:45:00Z</cp:lastPrinted>
  <dcterms:created xsi:type="dcterms:W3CDTF">2018-03-29T18:46:00Z</dcterms:created>
  <dcterms:modified xsi:type="dcterms:W3CDTF">2018-03-29T18:46:00Z</dcterms:modified>
</cp:coreProperties>
</file>